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Style w:val="cat-Dategrp-9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</w:t>
      </w:r>
      <w:r>
        <w:rPr>
          <w:rFonts w:ascii="Times New Roman" w:eastAsia="Times New Roman" w:hAnsi="Times New Roman" w:cs="Times New Roman"/>
        </w:rPr>
        <w:t>5.6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генерального директора </w:t>
      </w:r>
      <w:r>
        <w:rPr>
          <w:rStyle w:val="cat-OrganizationNamegrp-22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7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и, исполняя свои обязанности по месту регистрации юридического лица 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срок до 24:00 ча</w:t>
      </w:r>
      <w:r>
        <w:rPr>
          <w:rFonts w:ascii="Times New Roman" w:eastAsia="Times New Roman" w:hAnsi="Times New Roman" w:cs="Times New Roman"/>
        </w:rPr>
        <w:t xml:space="preserve">с. </w:t>
      </w: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бухгалтерской (финансовой) отчетности за </w:t>
      </w: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нарушив требования подп.5.1 п.1 ст.23 Налогового Кодекса Российской</w:t>
      </w:r>
      <w:r>
        <w:rPr>
          <w:rFonts w:ascii="Times New Roman" w:eastAsia="Times New Roman" w:hAnsi="Times New Roman" w:cs="Times New Roman"/>
        </w:rPr>
        <w:t xml:space="preserve"> Федерации (далее-НК РФ), чем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</w:t>
      </w:r>
      <w:r>
        <w:rPr>
          <w:rFonts w:ascii="Times New Roman" w:eastAsia="Times New Roman" w:hAnsi="Times New Roman" w:cs="Times New Roman"/>
        </w:rPr>
        <w:t>ни судебного заседания 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подп.5.1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Бухгалтерская (финансовая) отчетность за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была быть предоставлена не позднее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выходной день)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бухгалтерскую (финансовую) отчетность за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МИ ФНС России №1 по </w:t>
      </w:r>
      <w:r>
        <w:rPr>
          <w:rStyle w:val="cat-Addressgrp-5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2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center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2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</w:rPr>
        <w:t>ст.15.6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Style w:val="cat-Sumgrp-20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7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4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ОКТМО: </w:t>
      </w:r>
      <w:r>
        <w:rPr>
          <w:rStyle w:val="cat-PhoneNumbergrp-27rplc-41"/>
          <w:rFonts w:ascii="Calibri" w:eastAsia="Calibri" w:hAnsi="Calibri" w:cs="Calibri"/>
          <w:sz w:val="22"/>
          <w:szCs w:val="22"/>
        </w:rPr>
        <w:t>телефон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28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9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0412365400725001342515141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9rplc-4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9rplc-45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0940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OrganizationNamegrp-22rplc-5">
    <w:name w:val="cat-OrganizationName grp-22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OrganizationNamegrp-22rplc-24">
    <w:name w:val="cat-OrganizationName grp-22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OrganizationNamegrp-22rplc-30">
    <w:name w:val="cat-OrganizationName grp-2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OrganizationNamegrp-22rplc-32">
    <w:name w:val="cat-OrganizationName grp-22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05F1A-A75D-4616-B3DE-FF7A0BF710E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